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4"/>
          <w:szCs w:val="5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54"/>
          <w:szCs w:val="54"/>
          <w:shd w:val="clear" w:fill="FFFFFF"/>
        </w:rPr>
        <w:t>生鲜仓储配送注意事项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生鲜仓储和配送是一个非常关键的环节，因为它涉及到保持食品新鲜和安全的过程。以下是一些生鲜仓储配送的注意事项：</w:t>
      </w:r>
    </w:p>
    <w:p>
      <w:pPr>
        <w:keepNext w:val="0"/>
        <w:keepLines w:val="0"/>
        <w:widowControl/>
        <w:suppressLineNumbers w:val="0"/>
        <w:shd w:val="clear" w:fill="FFFFFF"/>
        <w:spacing w:before="330" w:beforeAutospacing="0"/>
        <w:ind w:lef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3657600" cy="2924175"/>
            <wp:effectExtent l="0" t="0" r="0" b="9525"/>
            <wp:docPr id="6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温度控制：生鲜食品对温度非常敏感，因此在仓储和配送过程中，必须严格控制温度。确保仓库内部和运输车辆都能够提供适当的温度控制，以保持食品在安全的温度范围内。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卫生条件：保持卫生条件对于生鲜仓储和配送至关重要。仓库应保持清洁，并定期进行清洁和消毒。运输车辆也应经常清洁，以防止交叉污染。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包装和封装：选择适当的包装材料对于保持生鲜食品的新鲜度至关重要。包装材料应具有一定的保护性能，能够防止食品腐败、污染和损坏。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先进先出原则：在仓储过程中，使用先进先出原则（First In, First Out，FIFO）管理库存。这意味着在配送时应先使用最早进货的食品，以确保存放时间最长的食品最先出库，减少食品过期和浪费的风险。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库存管理和追溯：建立有效的库存管理系统，跟踪食品的数量、进货日期、保质期等信息。这有助于控制库存水平，并能够快速追溯和召回食品，以应对潜在的食品安全问题。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交通安全：在生鲜配送过程中，要确保运输车辆符合交通安全标准。驾驶员应遵守交通规则，确保食品在运输过程中不受到损坏或污染。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配送时间和路线规划：在规划配送路线和时间时，应考虑交通状况和天气等因素。确保食品能够在最短的时间内安全送达目的地，避免过长的运输时间导致食品质量下降。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监控和记录：仓储和配送过程中应建立监控系统，对温度、湿度和其他关键指标进行实时监测。同时，记录和保存相关数据，以便进行回溯和分析，改进仓储和配送流程。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培训和教育：为仓储和配送人员提供适当的培训和教育，使他们了解生鲜食品的特殊要求和正确的处理方法。培训内容可以包括卫生规范、温度控制、包装技术、库存管理等方面的知识和技能。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质量控制：建立有效的质量控制措施，确保生鲜食品的质量和安全性。这包括定期进行质量检查和抽样检测，以确保食品符合相关标准和法规要求。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应急预案：制定应急预案，以应对突发情况和食品安全问题。这包括对食品污染、货物损坏或配送延误等问题的预防和处理措施，以最大程度地减少风险和损失。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color w:val="222222"/>
          <w:sz w:val="27"/>
          <w:szCs w:val="27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合作伙伴选择：选择可靠和具有良好声誉的供应商和物流合作伙伴。他们应符合食品安全和卫生标准，并有良好的配送记录和可追溯性。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60" w:beforeAutospacing="0" w:after="0" w:afterAutospacing="0" w:line="450" w:lineRule="atLeast"/>
        <w:ind w:left="0" w:right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222222"/>
          <w:spacing w:val="0"/>
          <w:sz w:val="27"/>
          <w:szCs w:val="27"/>
          <w:bdr w:val="none" w:color="auto" w:sz="0" w:space="0"/>
          <w:shd w:val="clear" w:fill="FFFFFF"/>
        </w:rPr>
        <w:t>反馈和改进：定期收集客户的反馈和意见，以改进仓储和配送过程。这有助于识别问题和瓶颈，并采取适当的措施进行改进和优化。</w:t>
      </w: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drawing>
          <wp:inline distT="0" distB="0" distL="114300" distR="114300">
            <wp:extent cx="6096000" cy="4067175"/>
            <wp:effectExtent l="0" t="0" r="0" b="9525"/>
            <wp:docPr id="5" name="图片 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4MGZkZDQ1NzUyNzc2NWQ5OTk0NzZjYWFmNGRlNzQifQ=="/>
  </w:docVars>
  <w:rsids>
    <w:rsidRoot w:val="00000000"/>
    <w:rsid w:val="00BF0445"/>
    <w:rsid w:val="0273501E"/>
    <w:rsid w:val="06FE6C86"/>
    <w:rsid w:val="1AEA08CE"/>
    <w:rsid w:val="21754D72"/>
    <w:rsid w:val="32F00F21"/>
    <w:rsid w:val="40612FAD"/>
    <w:rsid w:val="4FAD3542"/>
    <w:rsid w:val="60217B84"/>
    <w:rsid w:val="70A8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2023-10-25T07:15:00Z</dcterms:created>
  <dc:creator>Administrator</dc:creator>
  <cp:lastModifiedBy>你好。</cp:lastModifiedBy>
  <cp:lastPrinted>2023-10-27T06:47:00Z</cp:lastPrinted>
  <dcterms:modified xsi:type="dcterms:W3CDTF">2023-11-03T07:48:46Z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C8EA387E8EDF4737827B8153D44BAE33_13</vt:lpwstr>
  </property>
</Properties>
</file>